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DCA" w:rsidRPr="0014540B" w:rsidRDefault="00291DCA" w:rsidP="00E14885">
      <w:pPr>
        <w:tabs>
          <w:tab w:val="center" w:pos="4680"/>
        </w:tabs>
        <w:suppressAutoHyphens/>
        <w:jc w:val="center"/>
        <w:rPr>
          <w:bCs/>
          <w:sz w:val="28"/>
        </w:rPr>
      </w:pPr>
      <w:r w:rsidRPr="00180B88">
        <w:rPr>
          <w:b/>
          <w:spacing w:val="-3"/>
          <w:sz w:val="28"/>
        </w:rPr>
        <w:t>Brigham and Women’s Hospital Department of Surgery</w:t>
      </w:r>
      <w:r w:rsidR="00E14885">
        <w:rPr>
          <w:b/>
          <w:spacing w:val="-3"/>
          <w:sz w:val="28"/>
        </w:rPr>
        <w:br/>
      </w:r>
      <w:r w:rsidR="0002353E">
        <w:rPr>
          <w:b/>
          <w:bCs/>
          <w:sz w:val="28"/>
        </w:rPr>
        <w:t>2019-2020</w:t>
      </w:r>
      <w:bookmarkStart w:id="0" w:name="_GoBack"/>
      <w:bookmarkEnd w:id="0"/>
      <w:r w:rsidRPr="00E14885">
        <w:rPr>
          <w:b/>
          <w:bCs/>
          <w:sz w:val="28"/>
        </w:rPr>
        <w:t xml:space="preserve"> Resident Policy for Requesting Time Off</w:t>
      </w:r>
    </w:p>
    <w:p w:rsidR="00291DCA" w:rsidRDefault="00291DCA" w:rsidP="00291DCA">
      <w:pPr>
        <w:pStyle w:val="ListParagraph"/>
      </w:pPr>
    </w:p>
    <w:p w:rsidR="00707828" w:rsidRDefault="00707828" w:rsidP="007E3AAB">
      <w:pPr>
        <w:pStyle w:val="ListParagraph"/>
        <w:numPr>
          <w:ilvl w:val="0"/>
          <w:numId w:val="2"/>
        </w:numPr>
        <w:spacing w:line="240" w:lineRule="auto"/>
      </w:pPr>
      <w:r>
        <w:t>For  conference attendance</w:t>
      </w:r>
    </w:p>
    <w:p w:rsidR="00740667" w:rsidRDefault="00740667" w:rsidP="007E3AAB">
      <w:pPr>
        <w:pStyle w:val="ListParagraph"/>
        <w:numPr>
          <w:ilvl w:val="1"/>
          <w:numId w:val="2"/>
        </w:numPr>
        <w:spacing w:line="240" w:lineRule="auto"/>
      </w:pPr>
      <w:r>
        <w:t>If travel is to present at a meeting, time off should be requested prior to accepting presentation</w:t>
      </w:r>
      <w:r w:rsidR="002D539B">
        <w:t xml:space="preserve">. Allotted time off includes no more than one day prior to and after the presentation to allow for travel. </w:t>
      </w:r>
    </w:p>
    <w:p w:rsidR="0053715C" w:rsidRDefault="0053715C" w:rsidP="007E3AAB">
      <w:pPr>
        <w:pStyle w:val="ListParagraph"/>
        <w:numPr>
          <w:ilvl w:val="1"/>
          <w:numId w:val="2"/>
        </w:numPr>
        <w:spacing w:line="240" w:lineRule="auto"/>
      </w:pPr>
      <w:r w:rsidRPr="0053715C">
        <w:t xml:space="preserve">If NOT presenting, residents are allowed ONE conference attendance during their PGY 4 and 5 </w:t>
      </w:r>
      <w:r w:rsidR="000F56BC">
        <w:t>years only</w:t>
      </w:r>
    </w:p>
    <w:p w:rsidR="00707828" w:rsidRDefault="00707828" w:rsidP="007E3AAB">
      <w:pPr>
        <w:pStyle w:val="ListParagraph"/>
        <w:numPr>
          <w:ilvl w:val="1"/>
          <w:numId w:val="2"/>
        </w:numPr>
        <w:spacing w:line="240" w:lineRule="auto"/>
      </w:pPr>
      <w:r>
        <w:t>At least 1 month</w:t>
      </w:r>
      <w:r w:rsidR="00DC060B">
        <w:t>’s</w:t>
      </w:r>
      <w:r>
        <w:t xml:space="preserve"> </w:t>
      </w:r>
      <w:proofErr w:type="gramStart"/>
      <w:r>
        <w:t>advance notice</w:t>
      </w:r>
      <w:proofErr w:type="gramEnd"/>
      <w:r>
        <w:t xml:space="preserve"> is required</w:t>
      </w:r>
      <w:r w:rsidR="00E14885">
        <w:t>.</w:t>
      </w:r>
    </w:p>
    <w:p w:rsidR="00707828" w:rsidRDefault="00707828" w:rsidP="007E3AAB">
      <w:pPr>
        <w:pStyle w:val="ListParagraph"/>
        <w:numPr>
          <w:ilvl w:val="1"/>
          <w:numId w:val="2"/>
        </w:numPr>
        <w:spacing w:line="240" w:lineRule="auto"/>
      </w:pPr>
      <w:r>
        <w:t xml:space="preserve">Resident must email Dr Smink, both </w:t>
      </w:r>
      <w:r w:rsidR="0053715C">
        <w:t>A</w:t>
      </w:r>
      <w:r>
        <w:t>dministrative chiefs</w:t>
      </w:r>
      <w:r w:rsidR="00936DA2">
        <w:t xml:space="preserve"> and their R</w:t>
      </w:r>
      <w:r w:rsidR="00E14885">
        <w:t xml:space="preserve">otation chief </w:t>
      </w:r>
      <w:r>
        <w:t>with requested dates off</w:t>
      </w:r>
      <w:r w:rsidR="00E14885">
        <w:t>.</w:t>
      </w:r>
    </w:p>
    <w:p w:rsidR="00936DA2" w:rsidRDefault="00936DA2" w:rsidP="007E3AAB">
      <w:pPr>
        <w:pStyle w:val="ListParagraph"/>
        <w:numPr>
          <w:ilvl w:val="1"/>
          <w:numId w:val="2"/>
        </w:numPr>
        <w:spacing w:line="240" w:lineRule="auto"/>
      </w:pPr>
      <w:r>
        <w:t>If approved for travel, the Administrative chiefs</w:t>
      </w:r>
      <w:r w:rsidR="0053715C">
        <w:t>,</w:t>
      </w:r>
      <w:r>
        <w:t xml:space="preserve"> with assistance of Rotation Chief</w:t>
      </w:r>
      <w:r w:rsidR="0053715C">
        <w:t>,</w:t>
      </w:r>
      <w:r>
        <w:t xml:space="preserve"> will arrange alternative coverage where possible</w:t>
      </w:r>
      <w:r w:rsidR="00E14885">
        <w:t>.</w:t>
      </w:r>
    </w:p>
    <w:p w:rsidR="00936DA2" w:rsidRDefault="002D539B" w:rsidP="007E3AAB">
      <w:pPr>
        <w:pStyle w:val="ListParagraph"/>
        <w:numPr>
          <w:ilvl w:val="1"/>
          <w:numId w:val="2"/>
        </w:numPr>
        <w:spacing w:line="240" w:lineRule="auto"/>
      </w:pPr>
      <w:r>
        <w:t xml:space="preserve">For details, please refer to the </w:t>
      </w:r>
      <w:r w:rsidRPr="002D539B">
        <w:t>BWH Department of Surgery Resident and Fellow Travel Po</w:t>
      </w:r>
      <w:r w:rsidR="00291DCA">
        <w:t xml:space="preserve">licy or contact Sarah Broughton </w:t>
      </w:r>
      <w:r w:rsidRPr="002D539B">
        <w:t xml:space="preserve">Herd at </w:t>
      </w:r>
      <w:r w:rsidR="00307169">
        <w:t>sbroughtonherd@bwh.harvard.edu</w:t>
      </w:r>
      <w:r w:rsidR="00E14885">
        <w:t>.</w:t>
      </w:r>
    </w:p>
    <w:p w:rsidR="002D539B" w:rsidRDefault="002D539B" w:rsidP="007E3AAB">
      <w:pPr>
        <w:pStyle w:val="ListParagraph"/>
        <w:spacing w:line="240" w:lineRule="auto"/>
        <w:ind w:left="1440"/>
      </w:pPr>
    </w:p>
    <w:p w:rsidR="00936DA2" w:rsidRDefault="00936DA2" w:rsidP="007E3AAB">
      <w:pPr>
        <w:pStyle w:val="ListParagraph"/>
        <w:spacing w:line="240" w:lineRule="auto"/>
        <w:ind w:left="1440"/>
      </w:pPr>
    </w:p>
    <w:p w:rsidR="00707828" w:rsidRDefault="00FD1A37" w:rsidP="007E3AAB">
      <w:pPr>
        <w:pStyle w:val="ListParagraph"/>
        <w:numPr>
          <w:ilvl w:val="0"/>
          <w:numId w:val="2"/>
        </w:numPr>
        <w:spacing w:line="240" w:lineRule="auto"/>
      </w:pPr>
      <w:r>
        <w:t xml:space="preserve">For </w:t>
      </w:r>
      <w:r w:rsidR="00936DA2">
        <w:t>social events (</w:t>
      </w:r>
      <w:r w:rsidR="00A96A0B">
        <w:t>e.g.</w:t>
      </w:r>
      <w:r w:rsidR="00936DA2">
        <w:t xml:space="preserve"> attendance at weddings; reunions; etc)</w:t>
      </w:r>
      <w:r w:rsidR="00770EBF">
        <w:t>.</w:t>
      </w:r>
      <w:r>
        <w:t xml:space="preserve"> [</w:t>
      </w:r>
      <w:r w:rsidR="00770EBF">
        <w:t>Weekends only</w:t>
      </w:r>
      <w:r>
        <w:t>]</w:t>
      </w:r>
    </w:p>
    <w:p w:rsidR="00936DA2" w:rsidRDefault="00936DA2" w:rsidP="007E3AAB">
      <w:pPr>
        <w:pStyle w:val="ListParagraph"/>
        <w:numPr>
          <w:ilvl w:val="1"/>
          <w:numId w:val="2"/>
        </w:numPr>
        <w:spacing w:line="240" w:lineRule="auto"/>
      </w:pPr>
      <w:r>
        <w:t xml:space="preserve">The resident should provide at least 1 </w:t>
      </w:r>
      <w:r w:rsidR="0053715C">
        <w:t xml:space="preserve">month’s </w:t>
      </w:r>
      <w:proofErr w:type="gramStart"/>
      <w:r w:rsidR="0053715C">
        <w:t>advance notice</w:t>
      </w:r>
      <w:proofErr w:type="gramEnd"/>
      <w:r w:rsidR="0053715C">
        <w:t xml:space="preserve"> to the </w:t>
      </w:r>
      <w:r w:rsidR="00CA524F">
        <w:t xml:space="preserve">Administration </w:t>
      </w:r>
      <w:r w:rsidR="0053715C">
        <w:t>and Rotation C</w:t>
      </w:r>
      <w:r w:rsidR="00CA524F">
        <w:t>hiefs</w:t>
      </w:r>
      <w:r w:rsidR="00E14885">
        <w:t>.</w:t>
      </w:r>
    </w:p>
    <w:p w:rsidR="009F7AF3" w:rsidRDefault="00770EBF" w:rsidP="007E3AAB">
      <w:pPr>
        <w:pStyle w:val="ListParagraph"/>
        <w:numPr>
          <w:ilvl w:val="1"/>
          <w:numId w:val="2"/>
        </w:numPr>
        <w:spacing w:line="240" w:lineRule="auto"/>
      </w:pPr>
      <w:r>
        <w:t>If approved, i</w:t>
      </w:r>
      <w:r w:rsidR="009F7AF3">
        <w:t>t is the responsibility of the resident to arrange alternative coverage</w:t>
      </w:r>
      <w:r w:rsidR="00015F77">
        <w:t xml:space="preserve">. The covering resident must be within the </w:t>
      </w:r>
      <w:r w:rsidR="00FD1A37">
        <w:t>work hour regulations</w:t>
      </w:r>
      <w:r w:rsidR="00E14885">
        <w:t>.</w:t>
      </w:r>
    </w:p>
    <w:p w:rsidR="00770EBF" w:rsidRDefault="00770EBF" w:rsidP="007E3AAB">
      <w:pPr>
        <w:pStyle w:val="ListParagraph"/>
        <w:numPr>
          <w:ilvl w:val="1"/>
          <w:numId w:val="2"/>
        </w:numPr>
        <w:spacing w:line="240" w:lineRule="auto"/>
      </w:pPr>
      <w:r>
        <w:t>The resident should email</w:t>
      </w:r>
      <w:r w:rsidR="00015F77">
        <w:t xml:space="preserve"> both </w:t>
      </w:r>
      <w:r>
        <w:t>Administrative Chiefs</w:t>
      </w:r>
      <w:r w:rsidR="00015F77">
        <w:t xml:space="preserve">, </w:t>
      </w:r>
      <w:r w:rsidR="00FD1A37">
        <w:t>the Rotation Chief and the covering resident</w:t>
      </w:r>
      <w:r w:rsidR="00015F77">
        <w:t xml:space="preserve"> with weekend date requested and </w:t>
      </w:r>
      <w:r w:rsidR="00FD1A37">
        <w:t>coverage</w:t>
      </w:r>
      <w:r w:rsidR="00E14885">
        <w:t>.</w:t>
      </w:r>
    </w:p>
    <w:p w:rsidR="00FD1A37" w:rsidRDefault="00FD1A37" w:rsidP="007E3AAB">
      <w:pPr>
        <w:pStyle w:val="ListParagraph"/>
        <w:spacing w:line="240" w:lineRule="auto"/>
        <w:ind w:left="1440"/>
      </w:pPr>
    </w:p>
    <w:p w:rsidR="00FD1A37" w:rsidRDefault="00FD1A37" w:rsidP="007E3AAB">
      <w:pPr>
        <w:pStyle w:val="ListParagraph"/>
        <w:spacing w:line="240" w:lineRule="auto"/>
        <w:ind w:left="1440"/>
      </w:pPr>
    </w:p>
    <w:p w:rsidR="00FD1A37" w:rsidRDefault="00FD1A37" w:rsidP="007E3AAB">
      <w:pPr>
        <w:pStyle w:val="ListParagraph"/>
        <w:numPr>
          <w:ilvl w:val="0"/>
          <w:numId w:val="2"/>
        </w:numPr>
        <w:spacing w:line="240" w:lineRule="auto"/>
      </w:pPr>
      <w:r>
        <w:t xml:space="preserve">For interviews </w:t>
      </w:r>
    </w:p>
    <w:p w:rsidR="00FD1A37" w:rsidRDefault="00FD1A37" w:rsidP="007E3AAB">
      <w:pPr>
        <w:pStyle w:val="ListParagraph"/>
        <w:numPr>
          <w:ilvl w:val="1"/>
          <w:numId w:val="2"/>
        </w:numPr>
        <w:spacing w:line="240" w:lineRule="auto"/>
      </w:pPr>
      <w:r>
        <w:t>The resident should notify the Administrative and Rotation chiefs with interv</w:t>
      </w:r>
      <w:r w:rsidR="00E14885">
        <w:t>iew dates as soon as determined.</w:t>
      </w:r>
    </w:p>
    <w:p w:rsidR="00FD1A37" w:rsidRDefault="00FD1A37" w:rsidP="007E3AAB">
      <w:pPr>
        <w:pStyle w:val="ListParagraph"/>
        <w:numPr>
          <w:ilvl w:val="1"/>
          <w:numId w:val="2"/>
        </w:numPr>
        <w:spacing w:line="240" w:lineRule="auto"/>
      </w:pPr>
      <w:r>
        <w:t>The resident should arrange for alternativ</w:t>
      </w:r>
      <w:r w:rsidR="0053715C">
        <w:t>e coverage. The Administrative C</w:t>
      </w:r>
      <w:r>
        <w:t>hiefs are a</w:t>
      </w:r>
      <w:r w:rsidR="00E14885">
        <w:t xml:space="preserve">vailable to assist with process. </w:t>
      </w:r>
    </w:p>
    <w:p w:rsidR="00E14885" w:rsidRDefault="00E14885" w:rsidP="007E3AAB">
      <w:pPr>
        <w:pStyle w:val="ListParagraph"/>
        <w:numPr>
          <w:ilvl w:val="1"/>
          <w:numId w:val="2"/>
        </w:numPr>
        <w:spacing w:line="240" w:lineRule="auto"/>
      </w:pPr>
      <w:r>
        <w:t>Any resident time away from clinical duty should not exceed American Board of Surgery requirements.</w:t>
      </w:r>
    </w:p>
    <w:p w:rsidR="0053715C" w:rsidRDefault="0053715C" w:rsidP="007E3AAB">
      <w:pPr>
        <w:pStyle w:val="ListParagraph"/>
        <w:spacing w:line="240" w:lineRule="auto"/>
        <w:ind w:left="1440"/>
      </w:pPr>
    </w:p>
    <w:p w:rsidR="00FD1A37" w:rsidRDefault="00FD1A37" w:rsidP="007E3AAB">
      <w:pPr>
        <w:pStyle w:val="ListParagraph"/>
        <w:spacing w:line="240" w:lineRule="auto"/>
        <w:ind w:left="1440"/>
      </w:pPr>
    </w:p>
    <w:p w:rsidR="0053715C" w:rsidRDefault="000E1160" w:rsidP="007E3AAB">
      <w:pPr>
        <w:pStyle w:val="ListParagraph"/>
        <w:numPr>
          <w:ilvl w:val="0"/>
          <w:numId w:val="2"/>
        </w:numPr>
        <w:spacing w:line="240" w:lineRule="auto"/>
      </w:pPr>
      <w:r>
        <w:t>Other [Sick Time, Maternity</w:t>
      </w:r>
      <w:r w:rsidR="00E36EF6">
        <w:t xml:space="preserve">/Paternity, </w:t>
      </w:r>
      <w:r>
        <w:t>Personal</w:t>
      </w:r>
      <w:r w:rsidR="00C4747C">
        <w:t>/Family</w:t>
      </w:r>
      <w:r>
        <w:t xml:space="preserve"> Leave, etc]</w:t>
      </w:r>
    </w:p>
    <w:p w:rsidR="007532B0" w:rsidRDefault="0053715C" w:rsidP="007E3AAB">
      <w:pPr>
        <w:pStyle w:val="ListParagraph"/>
        <w:numPr>
          <w:ilvl w:val="1"/>
          <w:numId w:val="2"/>
        </w:numPr>
        <w:spacing w:line="240" w:lineRule="auto"/>
      </w:pPr>
      <w:r>
        <w:t>Please refer to the</w:t>
      </w:r>
      <w:r w:rsidR="00A96A0B">
        <w:t xml:space="preserve"> Brigham and Women’s Hospital Department of Surgery Resident Sick Time Policy</w:t>
      </w:r>
      <w:r w:rsidR="007532B0">
        <w:t>.</w:t>
      </w:r>
    </w:p>
    <w:p w:rsidR="000E1160" w:rsidRPr="0053715C" w:rsidRDefault="007532B0" w:rsidP="007E3AAB">
      <w:pPr>
        <w:pStyle w:val="ListParagraph"/>
        <w:numPr>
          <w:ilvl w:val="1"/>
          <w:numId w:val="2"/>
        </w:numPr>
        <w:spacing w:line="240" w:lineRule="auto"/>
      </w:pPr>
      <w:r>
        <w:t xml:space="preserve">For additional information, see the </w:t>
      </w:r>
      <w:r w:rsidR="0053715C">
        <w:t xml:space="preserve">Partners </w:t>
      </w:r>
      <w:r w:rsidR="0053715C" w:rsidRPr="000E1160">
        <w:rPr>
          <w:spacing w:val="-3"/>
        </w:rPr>
        <w:t xml:space="preserve">Resident Vacation, Sick Time, and Leave Policy at  </w:t>
      </w:r>
    </w:p>
    <w:p w:rsidR="009F70B2" w:rsidRDefault="0002353E" w:rsidP="007E3AAB">
      <w:pPr>
        <w:pStyle w:val="ListParagraph"/>
        <w:spacing w:line="240" w:lineRule="auto"/>
        <w:ind w:left="1440"/>
      </w:pPr>
      <w:hyperlink r:id="rId6" w:history="1">
        <w:r w:rsidR="000E1160" w:rsidRPr="005A3D89">
          <w:rPr>
            <w:rStyle w:val="Hyperlink"/>
          </w:rPr>
          <w:t>http://www.partners.org/Assets/Documents/Graduate-Medical-Education/Policies/Vacation-SickTime-Leave-020314.pdf</w:t>
        </w:r>
      </w:hyperlink>
    </w:p>
    <w:p w:rsidR="00A50D04" w:rsidRDefault="00A50D04" w:rsidP="007E3AAB">
      <w:pPr>
        <w:pStyle w:val="ListParagraph"/>
        <w:numPr>
          <w:ilvl w:val="1"/>
          <w:numId w:val="2"/>
        </w:numPr>
        <w:spacing w:line="240" w:lineRule="auto"/>
      </w:pPr>
      <w:r>
        <w:t>Any resident’s time away from clinical duty should not exceed American Board of Surgery requirements for credit.</w:t>
      </w:r>
      <w:r w:rsidR="00E14885">
        <w:br/>
      </w:r>
    </w:p>
    <w:sectPr w:rsidR="00A50D04" w:rsidSect="005E2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80074"/>
    <w:multiLevelType w:val="hybridMultilevel"/>
    <w:tmpl w:val="3E6C3F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856A8"/>
    <w:multiLevelType w:val="hybridMultilevel"/>
    <w:tmpl w:val="A23AF63A"/>
    <w:lvl w:ilvl="0" w:tplc="C734B1E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32359"/>
    <w:multiLevelType w:val="hybridMultilevel"/>
    <w:tmpl w:val="C100A3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E71C69"/>
    <w:multiLevelType w:val="hybridMultilevel"/>
    <w:tmpl w:val="479ECB5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7E6B15AC"/>
    <w:multiLevelType w:val="hybridMultilevel"/>
    <w:tmpl w:val="315873D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7828"/>
    <w:rsid w:val="00015F77"/>
    <w:rsid w:val="0002353E"/>
    <w:rsid w:val="0005724F"/>
    <w:rsid w:val="000E1160"/>
    <w:rsid w:val="000F56BC"/>
    <w:rsid w:val="00291DCA"/>
    <w:rsid w:val="00292D5F"/>
    <w:rsid w:val="002D205F"/>
    <w:rsid w:val="002D539B"/>
    <w:rsid w:val="00307169"/>
    <w:rsid w:val="003A4D09"/>
    <w:rsid w:val="00403E26"/>
    <w:rsid w:val="0053715C"/>
    <w:rsid w:val="005638B9"/>
    <w:rsid w:val="005E2447"/>
    <w:rsid w:val="00652A47"/>
    <w:rsid w:val="006C20B9"/>
    <w:rsid w:val="00707828"/>
    <w:rsid w:val="00740667"/>
    <w:rsid w:val="0075249C"/>
    <w:rsid w:val="007532B0"/>
    <w:rsid w:val="00770EBF"/>
    <w:rsid w:val="007C0275"/>
    <w:rsid w:val="007E3AAB"/>
    <w:rsid w:val="007E468B"/>
    <w:rsid w:val="008F3025"/>
    <w:rsid w:val="00936DA2"/>
    <w:rsid w:val="00984C37"/>
    <w:rsid w:val="009F70B2"/>
    <w:rsid w:val="009F7AF3"/>
    <w:rsid w:val="00A50D04"/>
    <w:rsid w:val="00A96A0B"/>
    <w:rsid w:val="00B0071A"/>
    <w:rsid w:val="00BE2F23"/>
    <w:rsid w:val="00C4747C"/>
    <w:rsid w:val="00C81BA2"/>
    <w:rsid w:val="00CA524F"/>
    <w:rsid w:val="00CC29A7"/>
    <w:rsid w:val="00D31BDD"/>
    <w:rsid w:val="00DA45CB"/>
    <w:rsid w:val="00DC060B"/>
    <w:rsid w:val="00E14885"/>
    <w:rsid w:val="00E36EF6"/>
    <w:rsid w:val="00F72394"/>
    <w:rsid w:val="00FD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B642BC"/>
  <w15:docId w15:val="{00B89CF5-6CB3-4F40-A4E6-5CAF90EE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468B"/>
  </w:style>
  <w:style w:type="paragraph" w:styleId="Heading3">
    <w:name w:val="heading 3"/>
    <w:basedOn w:val="Normal"/>
    <w:next w:val="Normal"/>
    <w:link w:val="Heading3Char"/>
    <w:qFormat/>
    <w:rsid w:val="00291DCA"/>
    <w:pPr>
      <w:keepNext/>
      <w:tabs>
        <w:tab w:val="center" w:pos="4680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828"/>
    <w:pPr>
      <w:ind w:left="720"/>
      <w:contextualSpacing/>
    </w:pPr>
  </w:style>
  <w:style w:type="character" w:styleId="Hyperlink">
    <w:name w:val="Hyperlink"/>
    <w:basedOn w:val="DefaultParagraphFont"/>
    <w:rsid w:val="0053715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532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32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32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32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32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2B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291DCA"/>
    <w:rPr>
      <w:rFonts w:ascii="Times New Roman" w:eastAsia="Times New Roman" w:hAnsi="Times New Roman" w:cs="Times New Roman"/>
      <w:b/>
      <w:spacing w:val="-3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8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rtners.org/Assets/Documents/Graduate-Medical-Education/Policies/Vacation-SickTime-Leave-020314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82027-FF62-42F7-8C2E-436AD3281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 HealthCare System, Inc.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 Information Systems</dc:creator>
  <cp:lastModifiedBy>Broughton Herd, Sarah, BWH Surgery</cp:lastModifiedBy>
  <cp:revision>2</cp:revision>
  <cp:lastPrinted>2017-07-10T14:20:00Z</cp:lastPrinted>
  <dcterms:created xsi:type="dcterms:W3CDTF">2019-07-16T16:45:00Z</dcterms:created>
  <dcterms:modified xsi:type="dcterms:W3CDTF">2019-07-16T16:45:00Z</dcterms:modified>
</cp:coreProperties>
</file>