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37E" w:rsidRPr="00CB337E" w:rsidRDefault="00CB337E" w:rsidP="00CB337E">
      <w:pPr>
        <w:pBdr>
          <w:top w:val="single" w:sz="6" w:space="15" w:color="EBEBEB"/>
          <w:bottom w:val="single" w:sz="6" w:space="15" w:color="EBEBEB"/>
        </w:pBdr>
        <w:shd w:val="clear" w:color="auto" w:fill="FFFFFF"/>
        <w:spacing w:after="0" w:line="240" w:lineRule="auto"/>
        <w:ind w:left="-300" w:right="-300"/>
        <w:outlineLvl w:val="1"/>
        <w:rPr>
          <w:rFonts w:ascii="Segoe UI" w:eastAsia="Times New Roman" w:hAnsi="Segoe UI" w:cs="Segoe UI"/>
          <w:color w:val="06A2D6"/>
          <w:sz w:val="36"/>
          <w:szCs w:val="36"/>
        </w:rPr>
      </w:pPr>
      <w:r w:rsidRPr="00CB337E">
        <w:rPr>
          <w:rFonts w:ascii="Segoe UI" w:eastAsia="Times New Roman" w:hAnsi="Segoe UI" w:cs="Segoe UI"/>
          <w:color w:val="06A2D6"/>
          <w:sz w:val="36"/>
          <w:szCs w:val="36"/>
        </w:rPr>
        <w:t>Dr. Smink - Nissen Fundoplication Pathway</w:t>
      </w:r>
    </w:p>
    <w:p w:rsidR="00CB337E" w:rsidRPr="00CB337E" w:rsidRDefault="00CB337E" w:rsidP="00CB33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947"/>
          <w:sz w:val="21"/>
          <w:szCs w:val="21"/>
        </w:rPr>
      </w:pPr>
      <w:r w:rsidRPr="00CB337E">
        <w:rPr>
          <w:rFonts w:ascii="Segoe UI" w:eastAsia="Times New Roman" w:hAnsi="Segoe UI" w:cs="Segoe UI"/>
          <w:b/>
          <w:bCs/>
          <w:color w:val="323947"/>
          <w:sz w:val="21"/>
          <w:szCs w:val="21"/>
        </w:rPr>
        <w:t>In general:</w:t>
      </w:r>
    </w:p>
    <w:p w:rsidR="00CB337E" w:rsidRPr="00CB337E" w:rsidRDefault="00CB337E" w:rsidP="00CB33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947"/>
          <w:sz w:val="21"/>
          <w:szCs w:val="21"/>
        </w:rPr>
      </w:pPr>
      <w:r w:rsidRPr="00CB337E">
        <w:rPr>
          <w:rFonts w:ascii="Segoe UI" w:eastAsia="Times New Roman" w:hAnsi="Segoe UI" w:cs="Segoe UI"/>
          <w:color w:val="323947"/>
          <w:sz w:val="21"/>
          <w:szCs w:val="21"/>
        </w:rPr>
        <w:t>No PPI or H2 blockers, either postop or when they go home. (Smink)</w:t>
      </w:r>
    </w:p>
    <w:p w:rsidR="00CB337E" w:rsidRPr="00CB337E" w:rsidRDefault="00CB337E" w:rsidP="00CB33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947"/>
          <w:sz w:val="21"/>
          <w:szCs w:val="21"/>
        </w:rPr>
      </w:pPr>
      <w:r w:rsidRPr="00CB337E">
        <w:rPr>
          <w:rFonts w:ascii="Segoe UI" w:eastAsia="Times New Roman" w:hAnsi="Segoe UI" w:cs="Segoe UI"/>
          <w:color w:val="323947"/>
          <w:sz w:val="21"/>
          <w:szCs w:val="21"/>
        </w:rPr>
        <w:t>PPI post-op and at discharge (Tavakkoli - clarify dose and duration)</w:t>
      </w:r>
    </w:p>
    <w:p w:rsidR="00CB337E" w:rsidRPr="00CB337E" w:rsidRDefault="00CB337E" w:rsidP="00CB33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947"/>
          <w:sz w:val="21"/>
          <w:szCs w:val="21"/>
        </w:rPr>
      </w:pPr>
      <w:r w:rsidRPr="00CB337E">
        <w:rPr>
          <w:rFonts w:ascii="Segoe UI" w:eastAsia="Times New Roman" w:hAnsi="Segoe UI" w:cs="Segoe UI"/>
          <w:color w:val="323947"/>
          <w:sz w:val="21"/>
          <w:szCs w:val="21"/>
        </w:rPr>
        <w:t>Crush all meds for 2 weeks.</w:t>
      </w:r>
    </w:p>
    <w:p w:rsidR="00CB337E" w:rsidRPr="00CB337E" w:rsidRDefault="00CB337E" w:rsidP="00CB33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947"/>
          <w:sz w:val="21"/>
          <w:szCs w:val="21"/>
        </w:rPr>
      </w:pPr>
      <w:r w:rsidRPr="00CB337E">
        <w:rPr>
          <w:rFonts w:ascii="Segoe UI" w:eastAsia="Times New Roman" w:hAnsi="Segoe UI" w:cs="Segoe UI"/>
          <w:b/>
          <w:bCs/>
          <w:color w:val="323947"/>
          <w:sz w:val="21"/>
          <w:szCs w:val="21"/>
        </w:rPr>
        <w:t>Postop day 0:</w:t>
      </w:r>
    </w:p>
    <w:p w:rsidR="00CB337E" w:rsidRPr="00CB337E" w:rsidRDefault="00CB337E" w:rsidP="00CB33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947"/>
          <w:sz w:val="21"/>
          <w:szCs w:val="21"/>
        </w:rPr>
      </w:pPr>
      <w:r w:rsidRPr="00CB337E">
        <w:rPr>
          <w:rFonts w:ascii="Segoe UI" w:eastAsia="Times New Roman" w:hAnsi="Segoe UI" w:cs="Segoe UI"/>
          <w:color w:val="323947"/>
          <w:sz w:val="21"/>
          <w:szCs w:val="21"/>
        </w:rPr>
        <w:t>Clear liquid diet</w:t>
      </w:r>
    </w:p>
    <w:p w:rsidR="00CB337E" w:rsidRPr="00CB337E" w:rsidRDefault="00CB337E" w:rsidP="00CB33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947"/>
          <w:sz w:val="21"/>
          <w:szCs w:val="21"/>
        </w:rPr>
      </w:pPr>
      <w:r w:rsidRPr="00CB337E">
        <w:rPr>
          <w:rFonts w:ascii="Segoe UI" w:eastAsia="Times New Roman" w:hAnsi="Segoe UI" w:cs="Segoe UI"/>
          <w:color w:val="323947"/>
          <w:sz w:val="21"/>
          <w:szCs w:val="21"/>
        </w:rPr>
        <w:t>Zofran prn</w:t>
      </w:r>
    </w:p>
    <w:p w:rsidR="00CB337E" w:rsidRPr="00CB337E" w:rsidRDefault="00CB337E" w:rsidP="00CB33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947"/>
          <w:sz w:val="21"/>
          <w:szCs w:val="21"/>
        </w:rPr>
      </w:pPr>
      <w:r w:rsidRPr="00CB337E">
        <w:rPr>
          <w:rFonts w:ascii="Segoe UI" w:eastAsia="Times New Roman" w:hAnsi="Segoe UI" w:cs="Segoe UI"/>
          <w:color w:val="323947"/>
          <w:sz w:val="21"/>
          <w:szCs w:val="21"/>
        </w:rPr>
        <w:t>PCA if patinet with chronic pain, otherwise dilaudid IV prn</w:t>
      </w:r>
    </w:p>
    <w:p w:rsidR="00CB337E" w:rsidRPr="00CB337E" w:rsidRDefault="00CB337E" w:rsidP="00CB33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947"/>
          <w:sz w:val="21"/>
          <w:szCs w:val="21"/>
        </w:rPr>
      </w:pPr>
      <w:r w:rsidRPr="00CB337E">
        <w:rPr>
          <w:rFonts w:ascii="Segoe UI" w:eastAsia="Times New Roman" w:hAnsi="Segoe UI" w:cs="Segoe UI"/>
          <w:color w:val="323947"/>
          <w:sz w:val="21"/>
          <w:szCs w:val="21"/>
        </w:rPr>
        <w:t>Toradol is OK for Nissen patients only, but not for paraesophageal hernia repairs</w:t>
      </w:r>
    </w:p>
    <w:p w:rsidR="00CB337E" w:rsidRPr="00CB337E" w:rsidRDefault="00CB337E" w:rsidP="00CB33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947"/>
          <w:sz w:val="21"/>
          <w:szCs w:val="21"/>
        </w:rPr>
      </w:pPr>
      <w:r w:rsidRPr="00CB337E">
        <w:rPr>
          <w:rFonts w:ascii="Segoe UI" w:eastAsia="Times New Roman" w:hAnsi="Segoe UI" w:cs="Segoe UI"/>
          <w:b/>
          <w:bCs/>
          <w:color w:val="323947"/>
          <w:sz w:val="21"/>
          <w:szCs w:val="21"/>
        </w:rPr>
        <w:t>Postop day 1:</w:t>
      </w:r>
    </w:p>
    <w:p w:rsidR="00CB337E" w:rsidRPr="00CB337E" w:rsidRDefault="00CB337E" w:rsidP="00CB33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947"/>
          <w:sz w:val="21"/>
          <w:szCs w:val="21"/>
        </w:rPr>
      </w:pPr>
      <w:r w:rsidRPr="00CB337E">
        <w:rPr>
          <w:rFonts w:ascii="Segoe UI" w:eastAsia="Times New Roman" w:hAnsi="Segoe UI" w:cs="Segoe UI"/>
          <w:color w:val="323947"/>
          <w:sz w:val="21"/>
          <w:szCs w:val="21"/>
        </w:rPr>
        <w:t>Remove Foley if doing well</w:t>
      </w:r>
    </w:p>
    <w:p w:rsidR="00CB337E" w:rsidRPr="00CB337E" w:rsidRDefault="00CB337E" w:rsidP="00CB33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947"/>
          <w:sz w:val="21"/>
          <w:szCs w:val="21"/>
        </w:rPr>
      </w:pPr>
      <w:r w:rsidRPr="00CB337E">
        <w:rPr>
          <w:rFonts w:ascii="Segoe UI" w:eastAsia="Times New Roman" w:hAnsi="Segoe UI" w:cs="Segoe UI"/>
          <w:color w:val="323947"/>
          <w:sz w:val="21"/>
          <w:szCs w:val="21"/>
        </w:rPr>
        <w:t>Full liquids (no carbonated beverages)</w:t>
      </w:r>
    </w:p>
    <w:p w:rsidR="00CB337E" w:rsidRPr="00CB337E" w:rsidRDefault="00CB337E" w:rsidP="00CB33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947"/>
          <w:sz w:val="21"/>
          <w:szCs w:val="21"/>
        </w:rPr>
      </w:pPr>
      <w:r w:rsidRPr="00CB337E">
        <w:rPr>
          <w:rFonts w:ascii="Segoe UI" w:eastAsia="Times New Roman" w:hAnsi="Segoe UI" w:cs="Segoe UI"/>
          <w:color w:val="323947"/>
          <w:sz w:val="21"/>
          <w:szCs w:val="21"/>
        </w:rPr>
        <w:t>Switch to oxycodone elixir</w:t>
      </w:r>
    </w:p>
    <w:p w:rsidR="00CB337E" w:rsidRPr="00CB337E" w:rsidRDefault="00CB337E" w:rsidP="00CB33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947"/>
          <w:sz w:val="21"/>
          <w:szCs w:val="21"/>
        </w:rPr>
      </w:pPr>
      <w:r w:rsidRPr="00CB337E">
        <w:rPr>
          <w:rFonts w:ascii="Segoe UI" w:eastAsia="Times New Roman" w:hAnsi="Segoe UI" w:cs="Segoe UI"/>
          <w:color w:val="323947"/>
          <w:sz w:val="21"/>
          <w:szCs w:val="21"/>
        </w:rPr>
        <w:t>Nutrition consult for post-Nissen diet</w:t>
      </w:r>
    </w:p>
    <w:p w:rsidR="00CB337E" w:rsidRPr="00CB337E" w:rsidRDefault="00CB337E" w:rsidP="00CB33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947"/>
          <w:sz w:val="21"/>
          <w:szCs w:val="21"/>
        </w:rPr>
      </w:pPr>
      <w:r w:rsidRPr="00CB337E">
        <w:rPr>
          <w:rFonts w:ascii="Segoe UI" w:eastAsia="Times New Roman" w:hAnsi="Segoe UI" w:cs="Segoe UI"/>
          <w:color w:val="323947"/>
          <w:sz w:val="21"/>
          <w:szCs w:val="21"/>
        </w:rPr>
        <w:t>OK to D/C home if tolerating full liquids and has seen Nutrition</w:t>
      </w:r>
    </w:p>
    <w:p w:rsidR="00CB337E" w:rsidRPr="00CB337E" w:rsidRDefault="00CB337E" w:rsidP="00CB33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947"/>
          <w:sz w:val="21"/>
          <w:szCs w:val="21"/>
        </w:rPr>
      </w:pPr>
      <w:r w:rsidRPr="00CB337E">
        <w:rPr>
          <w:rFonts w:ascii="Segoe UI" w:eastAsia="Times New Roman" w:hAnsi="Segoe UI" w:cs="Segoe UI"/>
          <w:color w:val="323947"/>
          <w:sz w:val="21"/>
          <w:szCs w:val="21"/>
        </w:rPr>
        <w:t>Full liquid diet for 2 weeks</w:t>
      </w:r>
    </w:p>
    <w:p w:rsidR="00CB337E" w:rsidRPr="00CB337E" w:rsidRDefault="00CB337E" w:rsidP="00CB33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947"/>
          <w:sz w:val="21"/>
          <w:szCs w:val="21"/>
        </w:rPr>
      </w:pPr>
      <w:r w:rsidRPr="00CB337E">
        <w:rPr>
          <w:rFonts w:ascii="Segoe UI" w:eastAsia="Times New Roman" w:hAnsi="Segoe UI" w:cs="Segoe UI"/>
          <w:color w:val="323947"/>
          <w:sz w:val="21"/>
          <w:szCs w:val="21"/>
        </w:rPr>
        <w:t>No carbonated beverages and crush all pills for 2 weeks</w:t>
      </w:r>
    </w:p>
    <w:p w:rsidR="00CB337E" w:rsidRPr="00CB337E" w:rsidRDefault="00CB337E" w:rsidP="00CB33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947"/>
          <w:sz w:val="21"/>
          <w:szCs w:val="21"/>
        </w:rPr>
      </w:pPr>
      <w:r w:rsidRPr="00CB337E">
        <w:rPr>
          <w:rFonts w:ascii="Segoe UI" w:eastAsia="Times New Roman" w:hAnsi="Segoe UI" w:cs="Segoe UI"/>
          <w:b/>
          <w:bCs/>
          <w:color w:val="323947"/>
          <w:sz w:val="21"/>
          <w:szCs w:val="21"/>
        </w:rPr>
        <w:t>Postop day 2:</w:t>
      </w:r>
    </w:p>
    <w:p w:rsidR="00CB337E" w:rsidRPr="00CB337E" w:rsidRDefault="00CB337E" w:rsidP="00CB33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947"/>
          <w:sz w:val="21"/>
          <w:szCs w:val="21"/>
        </w:rPr>
      </w:pPr>
      <w:r w:rsidRPr="00CB337E">
        <w:rPr>
          <w:rFonts w:ascii="Segoe UI" w:eastAsia="Times New Roman" w:hAnsi="Segoe UI" w:cs="Segoe UI"/>
          <w:color w:val="323947"/>
          <w:sz w:val="21"/>
          <w:szCs w:val="21"/>
        </w:rPr>
        <w:t>D/C home with same instructions above if needs to stay another night</w:t>
      </w:r>
    </w:p>
    <w:p w:rsidR="00CB337E" w:rsidRPr="00CB337E" w:rsidRDefault="00CB337E" w:rsidP="00CB33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947"/>
          <w:sz w:val="21"/>
          <w:szCs w:val="21"/>
        </w:rPr>
      </w:pPr>
      <w:r w:rsidRPr="00CB337E">
        <w:rPr>
          <w:rFonts w:ascii="Segoe UI" w:eastAsia="Times New Roman" w:hAnsi="Segoe UI" w:cs="Segoe UI"/>
          <w:color w:val="323947"/>
          <w:sz w:val="21"/>
          <w:szCs w:val="21"/>
        </w:rPr>
        <w:t>Follow up</w:t>
      </w:r>
    </w:p>
    <w:p w:rsidR="00CB337E" w:rsidRPr="00CB337E" w:rsidRDefault="00CB337E" w:rsidP="00CB33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947"/>
          <w:sz w:val="21"/>
          <w:szCs w:val="21"/>
        </w:rPr>
      </w:pPr>
      <w:r w:rsidRPr="00CB337E">
        <w:rPr>
          <w:rFonts w:ascii="Segoe UI" w:eastAsia="Times New Roman" w:hAnsi="Segoe UI" w:cs="Segoe UI"/>
          <w:color w:val="323947"/>
          <w:sz w:val="21"/>
          <w:szCs w:val="21"/>
        </w:rPr>
        <w:t>F/U with me in 2 weeks</w:t>
      </w:r>
    </w:p>
    <w:p w:rsidR="006B4B2A" w:rsidRDefault="006B4B2A">
      <w:bookmarkStart w:id="0" w:name="_GoBack"/>
      <w:bookmarkEnd w:id="0"/>
    </w:p>
    <w:sectPr w:rsidR="006B4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37E"/>
    <w:rsid w:val="006B4B2A"/>
    <w:rsid w:val="00CB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5B7E2-8A96-45D5-8E9E-A0DD4C73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33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337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9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Sonderman, Kristin A.,M.D.,M.P.H.</dc:creator>
  <cp:keywords/>
  <dc:description/>
  <cp:lastModifiedBy>Sonderman, Kristin A.,M.D.,M.P.H.</cp:lastModifiedBy>
  <cp:revision>1</cp:revision>
  <dcterms:created xsi:type="dcterms:W3CDTF">2020-03-02T21:23:00Z</dcterms:created>
  <dcterms:modified xsi:type="dcterms:W3CDTF">2020-03-02T21:23:00Z</dcterms:modified>
</cp:coreProperties>
</file>